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FFC96" w14:textId="77777777" w:rsidR="00361FD2" w:rsidRDefault="00361FD2" w:rsidP="00361FD2">
      <w:pPr>
        <w:spacing w:before="1"/>
        <w:ind w:left="-1"/>
        <w:rPr>
          <w:bCs/>
        </w:rPr>
      </w:pPr>
      <w:r>
        <w:rPr>
          <w:bCs/>
          <w:u w:val="single"/>
        </w:rPr>
        <w:t>Job Title</w:t>
      </w:r>
      <w:r>
        <w:rPr>
          <w:bCs/>
        </w:rPr>
        <w:t xml:space="preserve">  </w:t>
      </w:r>
    </w:p>
    <w:p w14:paraId="11A9CD3A" w14:textId="77777777" w:rsidR="00361FD2" w:rsidRDefault="00361FD2" w:rsidP="00361FD2">
      <w:pPr>
        <w:spacing w:before="1"/>
        <w:ind w:left="-1"/>
        <w:rPr>
          <w:bCs/>
        </w:rPr>
      </w:pPr>
    </w:p>
    <w:p w14:paraId="3A32EF88" w14:textId="77777777" w:rsidR="00361FD2" w:rsidRDefault="00361FD2" w:rsidP="00361FD2">
      <w:pPr>
        <w:spacing w:before="1"/>
        <w:ind w:left="-1"/>
        <w:rPr>
          <w:bCs/>
        </w:rPr>
      </w:pPr>
      <w:r>
        <w:rPr>
          <w:bCs/>
        </w:rPr>
        <w:t>Registration Coordinator</w:t>
      </w:r>
    </w:p>
    <w:p w14:paraId="4F1BF67E" w14:textId="77777777" w:rsidR="00361FD2" w:rsidRDefault="00361FD2" w:rsidP="00361FD2">
      <w:pPr>
        <w:spacing w:before="1"/>
        <w:ind w:left="-1"/>
        <w:rPr>
          <w:b/>
        </w:rPr>
      </w:pPr>
    </w:p>
    <w:p w14:paraId="7ECC218D" w14:textId="77777777" w:rsidR="00361FD2" w:rsidRDefault="00361FD2" w:rsidP="00361FD2">
      <w:pPr>
        <w:autoSpaceDE/>
        <w:rPr>
          <w:rFonts w:eastAsia="Calibri"/>
          <w:color w:val="000000"/>
        </w:rPr>
      </w:pPr>
      <w:r>
        <w:rPr>
          <w:rFonts w:eastAsia="Calibri"/>
          <w:color w:val="000000"/>
          <w:u w:val="single"/>
        </w:rPr>
        <w:t>Overview</w:t>
      </w:r>
    </w:p>
    <w:p w14:paraId="78301FFF" w14:textId="77777777" w:rsidR="00361FD2" w:rsidRDefault="00361FD2" w:rsidP="00361FD2">
      <w:pPr>
        <w:autoSpaceDE/>
        <w:spacing w:before="9"/>
        <w:rPr>
          <w:rFonts w:eastAsia="Calibri"/>
          <w:color w:val="000000"/>
        </w:rPr>
      </w:pPr>
    </w:p>
    <w:p w14:paraId="69486A8D" w14:textId="77777777" w:rsidR="00361FD2" w:rsidRDefault="00361FD2" w:rsidP="00361FD2">
      <w:pPr>
        <w:autoSpaceDE/>
        <w:spacing w:before="1"/>
        <w:rPr>
          <w:rFonts w:eastAsia="Calibri"/>
          <w:color w:val="000000"/>
        </w:rPr>
      </w:pPr>
      <w:r>
        <w:rPr>
          <w:rFonts w:eastAsia="Calibri"/>
          <w:color w:val="000000"/>
        </w:rPr>
        <w:t xml:space="preserve">The Registration Coordinator will be part of a team that will plan and oversee the Connecting for Success Conference.   </w:t>
      </w:r>
    </w:p>
    <w:p w14:paraId="1A2C993D" w14:textId="77777777" w:rsidR="00361FD2" w:rsidRDefault="00361FD2" w:rsidP="00361FD2">
      <w:pPr>
        <w:autoSpaceDE/>
        <w:spacing w:before="52"/>
        <w:rPr>
          <w:rFonts w:eastAsia="Calibri"/>
          <w:color w:val="000000"/>
        </w:rPr>
      </w:pPr>
    </w:p>
    <w:p w14:paraId="3BFF6FDC" w14:textId="77777777" w:rsidR="00361FD2" w:rsidRDefault="00361FD2" w:rsidP="00361FD2">
      <w:pPr>
        <w:autoSpaceDE/>
        <w:spacing w:before="52"/>
        <w:rPr>
          <w:rFonts w:eastAsia="Calibri"/>
          <w:color w:val="000000"/>
        </w:rPr>
      </w:pPr>
      <w:r>
        <w:rPr>
          <w:rFonts w:eastAsia="Calibri"/>
          <w:color w:val="000000"/>
        </w:rPr>
        <w:t xml:space="preserve">Connecting for Success is run by the Massachusetts Association of Vocational Administrators (MAVA) for its members.  It is the largest professional development conference for vocational educators in Massachusetts.  </w:t>
      </w:r>
    </w:p>
    <w:p w14:paraId="51731553" w14:textId="77777777" w:rsidR="00361FD2" w:rsidRDefault="00361FD2" w:rsidP="00361FD2">
      <w:pPr>
        <w:autoSpaceDE/>
        <w:spacing w:before="52"/>
        <w:rPr>
          <w:rFonts w:eastAsia="Calibri"/>
          <w:color w:val="000000"/>
        </w:rPr>
      </w:pPr>
    </w:p>
    <w:p w14:paraId="4705F927" w14:textId="77777777" w:rsidR="00361FD2" w:rsidRDefault="00361FD2" w:rsidP="00361FD2">
      <w:pPr>
        <w:autoSpaceDE/>
        <w:spacing w:before="1"/>
        <w:rPr>
          <w:rFonts w:eastAsia="Calibri"/>
          <w:color w:val="000000"/>
        </w:rPr>
      </w:pPr>
      <w:r>
        <w:rPr>
          <w:rFonts w:eastAsia="Calibri"/>
          <w:color w:val="000000"/>
        </w:rPr>
        <w:t xml:space="preserve">The conference will be held June 28-29, 2027, at Assabet Valley Technical High School in Marlborough, MA.  </w:t>
      </w:r>
    </w:p>
    <w:p w14:paraId="4B342B81" w14:textId="77777777" w:rsidR="00361FD2" w:rsidRDefault="00361FD2" w:rsidP="00361FD2">
      <w:pPr>
        <w:autoSpaceDE/>
        <w:spacing w:before="1"/>
        <w:rPr>
          <w:rFonts w:eastAsia="Calibri"/>
          <w:color w:val="000000"/>
        </w:rPr>
      </w:pPr>
    </w:p>
    <w:p w14:paraId="2B75C1A4" w14:textId="77777777" w:rsidR="00361FD2" w:rsidRDefault="00361FD2" w:rsidP="00361FD2">
      <w:pPr>
        <w:autoSpaceDE/>
        <w:spacing w:before="1"/>
        <w:rPr>
          <w:iCs/>
          <w:spacing w:val="-2"/>
          <w:u w:val="single"/>
        </w:rPr>
      </w:pPr>
      <w:r>
        <w:rPr>
          <w:iCs/>
          <w:u w:val="single"/>
        </w:rPr>
        <w:t>Job</w:t>
      </w:r>
      <w:r>
        <w:rPr>
          <w:iCs/>
          <w:spacing w:val="-1"/>
          <w:u w:val="single"/>
        </w:rPr>
        <w:t xml:space="preserve"> </w:t>
      </w:r>
      <w:r>
        <w:rPr>
          <w:iCs/>
          <w:spacing w:val="-2"/>
          <w:u w:val="single"/>
        </w:rPr>
        <w:t>Responsibilities</w:t>
      </w:r>
    </w:p>
    <w:p w14:paraId="5F9278E2" w14:textId="77777777" w:rsidR="00361FD2" w:rsidRDefault="00361FD2" w:rsidP="00361FD2">
      <w:pPr>
        <w:autoSpaceDE/>
        <w:spacing w:before="1"/>
        <w:rPr>
          <w:iCs/>
          <w:u w:val="single"/>
        </w:rPr>
      </w:pPr>
    </w:p>
    <w:p w14:paraId="11345ACF" w14:textId="66DCFB7F" w:rsidR="00361FD2" w:rsidRDefault="00361FD2" w:rsidP="00361FD2">
      <w:pPr>
        <w:pStyle w:val="ListParagraph"/>
        <w:numPr>
          <w:ilvl w:val="0"/>
          <w:numId w:val="1"/>
        </w:numPr>
        <w:tabs>
          <w:tab w:val="left" w:pos="719"/>
        </w:tabs>
        <w:spacing w:before="38"/>
        <w:ind w:left="719"/>
        <w:contextualSpacing w:val="0"/>
      </w:pPr>
      <w:r>
        <w:t>Reports</w:t>
      </w:r>
      <w:r>
        <w:rPr>
          <w:spacing w:val="-1"/>
        </w:rPr>
        <w:t xml:space="preserve"> </w:t>
      </w:r>
      <w:r w:rsidR="00E04DAF">
        <w:rPr>
          <w:spacing w:val="-1"/>
        </w:rPr>
        <w:t>d</w:t>
      </w:r>
      <w:r>
        <w:t>irectly</w:t>
      </w:r>
      <w:r>
        <w:rPr>
          <w:spacing w:val="-1"/>
        </w:rPr>
        <w:t xml:space="preserve"> </w:t>
      </w:r>
      <w:r>
        <w:t>to</w:t>
      </w:r>
      <w:r>
        <w:rPr>
          <w:spacing w:val="-1"/>
        </w:rPr>
        <w:t xml:space="preserve"> </w:t>
      </w:r>
      <w:r>
        <w:t>the</w:t>
      </w:r>
      <w:r>
        <w:rPr>
          <w:spacing w:val="-1"/>
        </w:rPr>
        <w:t xml:space="preserve"> </w:t>
      </w:r>
      <w:r>
        <w:t>Co-</w:t>
      </w:r>
      <w:r>
        <w:rPr>
          <w:spacing w:val="-2"/>
        </w:rPr>
        <w:t>Chairs</w:t>
      </w:r>
    </w:p>
    <w:p w14:paraId="208C6F79" w14:textId="77777777" w:rsidR="00361FD2" w:rsidRDefault="00361FD2" w:rsidP="00361FD2">
      <w:pPr>
        <w:pStyle w:val="ListParagraph"/>
        <w:numPr>
          <w:ilvl w:val="0"/>
          <w:numId w:val="1"/>
        </w:numPr>
        <w:tabs>
          <w:tab w:val="left" w:pos="719"/>
        </w:tabs>
        <w:spacing w:before="38"/>
        <w:ind w:left="719" w:right="179"/>
        <w:contextualSpacing w:val="0"/>
      </w:pPr>
      <w:r>
        <w:t>Serves</w:t>
      </w:r>
      <w:r>
        <w:rPr>
          <w:spacing w:val="-4"/>
        </w:rPr>
        <w:t xml:space="preserve"> </w:t>
      </w:r>
      <w:r>
        <w:t>as</w:t>
      </w:r>
      <w:r>
        <w:rPr>
          <w:spacing w:val="-4"/>
        </w:rPr>
        <w:t xml:space="preserve"> </w:t>
      </w:r>
      <w:r>
        <w:t>the</w:t>
      </w:r>
      <w:r>
        <w:rPr>
          <w:spacing w:val="-4"/>
        </w:rPr>
        <w:t xml:space="preserve"> </w:t>
      </w:r>
      <w:r>
        <w:t>primary</w:t>
      </w:r>
      <w:r>
        <w:rPr>
          <w:spacing w:val="-4"/>
        </w:rPr>
        <w:t xml:space="preserve"> </w:t>
      </w:r>
      <w:r>
        <w:t>contact</w:t>
      </w:r>
      <w:r>
        <w:rPr>
          <w:spacing w:val="-4"/>
        </w:rPr>
        <w:t xml:space="preserve"> </w:t>
      </w:r>
      <w:r>
        <w:t>for</w:t>
      </w:r>
      <w:r>
        <w:rPr>
          <w:spacing w:val="-4"/>
        </w:rPr>
        <w:t xml:space="preserve"> </w:t>
      </w:r>
      <w:r>
        <w:t>attendee</w:t>
      </w:r>
      <w:r>
        <w:rPr>
          <w:spacing w:val="-4"/>
        </w:rPr>
        <w:t xml:space="preserve"> </w:t>
      </w:r>
      <w:r>
        <w:t>questions</w:t>
      </w:r>
      <w:r>
        <w:rPr>
          <w:spacing w:val="-4"/>
        </w:rPr>
        <w:t xml:space="preserve"> </w:t>
      </w:r>
      <w:r>
        <w:t>regarding</w:t>
      </w:r>
      <w:r>
        <w:rPr>
          <w:spacing w:val="-4"/>
        </w:rPr>
        <w:t xml:space="preserve"> </w:t>
      </w:r>
      <w:r>
        <w:t>registration,</w:t>
      </w:r>
      <w:r>
        <w:rPr>
          <w:spacing w:val="-4"/>
        </w:rPr>
        <w:t xml:space="preserve"> </w:t>
      </w:r>
      <w:r>
        <w:t>billing,</w:t>
      </w:r>
      <w:r>
        <w:rPr>
          <w:spacing w:val="-4"/>
        </w:rPr>
        <w:t xml:space="preserve"> </w:t>
      </w:r>
      <w:r>
        <w:t>and Conference logistics</w:t>
      </w:r>
    </w:p>
    <w:p w14:paraId="469D383E" w14:textId="77777777" w:rsidR="00361FD2" w:rsidRDefault="00361FD2" w:rsidP="00361FD2">
      <w:pPr>
        <w:pStyle w:val="ListParagraph"/>
        <w:numPr>
          <w:ilvl w:val="0"/>
          <w:numId w:val="1"/>
        </w:numPr>
        <w:tabs>
          <w:tab w:val="left" w:pos="719"/>
        </w:tabs>
        <w:ind w:left="719" w:right="570"/>
        <w:contextualSpacing w:val="0"/>
      </w:pPr>
      <w:r>
        <w:t>Oversees</w:t>
      </w:r>
      <w:r>
        <w:rPr>
          <w:spacing w:val="-5"/>
        </w:rPr>
        <w:t xml:space="preserve"> </w:t>
      </w:r>
      <w:r>
        <w:t>onsite</w:t>
      </w:r>
      <w:r>
        <w:rPr>
          <w:spacing w:val="-5"/>
        </w:rPr>
        <w:t xml:space="preserve"> </w:t>
      </w:r>
      <w:r>
        <w:t>registration</w:t>
      </w:r>
      <w:r>
        <w:rPr>
          <w:spacing w:val="-5"/>
        </w:rPr>
        <w:t xml:space="preserve"> </w:t>
      </w:r>
      <w:r>
        <w:t>and</w:t>
      </w:r>
      <w:r>
        <w:rPr>
          <w:spacing w:val="-5"/>
        </w:rPr>
        <w:t xml:space="preserve"> </w:t>
      </w:r>
      <w:r>
        <w:t>check-in</w:t>
      </w:r>
      <w:r>
        <w:rPr>
          <w:spacing w:val="-5"/>
        </w:rPr>
        <w:t xml:space="preserve"> </w:t>
      </w:r>
      <w:r>
        <w:t>process,</w:t>
      </w:r>
      <w:r>
        <w:rPr>
          <w:spacing w:val="-5"/>
        </w:rPr>
        <w:t xml:space="preserve"> </w:t>
      </w:r>
      <w:r>
        <w:t>including</w:t>
      </w:r>
      <w:r>
        <w:rPr>
          <w:spacing w:val="-5"/>
        </w:rPr>
        <w:t xml:space="preserve"> </w:t>
      </w:r>
      <w:r>
        <w:t>the</w:t>
      </w:r>
      <w:r>
        <w:rPr>
          <w:spacing w:val="-5"/>
        </w:rPr>
        <w:t xml:space="preserve"> </w:t>
      </w:r>
      <w:r>
        <w:t>production</w:t>
      </w:r>
      <w:r>
        <w:rPr>
          <w:spacing w:val="-5"/>
        </w:rPr>
        <w:t xml:space="preserve"> </w:t>
      </w:r>
      <w:r>
        <w:t>of</w:t>
      </w:r>
      <w:r>
        <w:rPr>
          <w:spacing w:val="-5"/>
        </w:rPr>
        <w:t xml:space="preserve"> </w:t>
      </w:r>
      <w:r>
        <w:t>name badges and distribution of attendee materials</w:t>
      </w:r>
    </w:p>
    <w:p w14:paraId="188380B6" w14:textId="77777777" w:rsidR="00361FD2" w:rsidRDefault="00361FD2" w:rsidP="00361FD2">
      <w:pPr>
        <w:pStyle w:val="ListParagraph"/>
        <w:numPr>
          <w:ilvl w:val="0"/>
          <w:numId w:val="1"/>
        </w:numPr>
        <w:tabs>
          <w:tab w:val="left" w:pos="719"/>
        </w:tabs>
        <w:ind w:left="719"/>
        <w:contextualSpacing w:val="0"/>
      </w:pPr>
      <w:r>
        <w:t>Manages</w:t>
      </w:r>
      <w:r>
        <w:rPr>
          <w:spacing w:val="-1"/>
        </w:rPr>
        <w:t xml:space="preserve"> </w:t>
      </w:r>
      <w:r>
        <w:t>certification</w:t>
      </w:r>
      <w:r>
        <w:rPr>
          <w:spacing w:val="-1"/>
        </w:rPr>
        <w:t xml:space="preserve"> </w:t>
      </w:r>
      <w:r>
        <w:t>processing</w:t>
      </w:r>
      <w:r>
        <w:rPr>
          <w:spacing w:val="-1"/>
        </w:rPr>
        <w:t xml:space="preserve"> </w:t>
      </w:r>
      <w:r>
        <w:t>for</w:t>
      </w:r>
      <w:r>
        <w:rPr>
          <w:spacing w:val="-1"/>
        </w:rPr>
        <w:t xml:space="preserve"> </w:t>
      </w:r>
      <w:r>
        <w:t>PDPs</w:t>
      </w:r>
      <w:r>
        <w:rPr>
          <w:spacing w:val="-1"/>
        </w:rPr>
        <w:t xml:space="preserve"> </w:t>
      </w:r>
      <w:r>
        <w:t>for</w:t>
      </w:r>
      <w:r>
        <w:rPr>
          <w:spacing w:val="-1"/>
        </w:rPr>
        <w:t xml:space="preserve"> </w:t>
      </w:r>
      <w:r>
        <w:rPr>
          <w:spacing w:val="-2"/>
        </w:rPr>
        <w:t>attendees</w:t>
      </w:r>
    </w:p>
    <w:p w14:paraId="07ED85F6" w14:textId="77777777" w:rsidR="00361FD2" w:rsidRDefault="00361FD2" w:rsidP="00361FD2">
      <w:pPr>
        <w:pStyle w:val="ListParagraph"/>
        <w:numPr>
          <w:ilvl w:val="0"/>
          <w:numId w:val="1"/>
        </w:numPr>
        <w:tabs>
          <w:tab w:val="left" w:pos="719"/>
        </w:tabs>
        <w:spacing w:before="37"/>
        <w:ind w:left="719" w:right="251"/>
        <w:contextualSpacing w:val="0"/>
      </w:pPr>
      <w:r>
        <w:t>Works</w:t>
      </w:r>
      <w:r>
        <w:rPr>
          <w:spacing w:val="-5"/>
        </w:rPr>
        <w:t xml:space="preserve"> </w:t>
      </w:r>
      <w:r>
        <w:t>collaboratively</w:t>
      </w:r>
      <w:r>
        <w:rPr>
          <w:spacing w:val="-5"/>
        </w:rPr>
        <w:t xml:space="preserve"> </w:t>
      </w:r>
      <w:r>
        <w:t>with</w:t>
      </w:r>
      <w:r>
        <w:rPr>
          <w:spacing w:val="-5"/>
        </w:rPr>
        <w:t xml:space="preserve"> </w:t>
      </w:r>
      <w:r>
        <w:t>the</w:t>
      </w:r>
      <w:r>
        <w:rPr>
          <w:spacing w:val="-5"/>
        </w:rPr>
        <w:t xml:space="preserve"> </w:t>
      </w:r>
      <w:r>
        <w:t>Communications</w:t>
      </w:r>
      <w:r>
        <w:rPr>
          <w:spacing w:val="-5"/>
        </w:rPr>
        <w:t xml:space="preserve"> </w:t>
      </w:r>
      <w:r>
        <w:t>+</w:t>
      </w:r>
      <w:r>
        <w:rPr>
          <w:spacing w:val="-5"/>
        </w:rPr>
        <w:t xml:space="preserve"> </w:t>
      </w:r>
      <w:r>
        <w:t>Marketing</w:t>
      </w:r>
      <w:r>
        <w:rPr>
          <w:spacing w:val="-5"/>
        </w:rPr>
        <w:t xml:space="preserve"> </w:t>
      </w:r>
      <w:r>
        <w:t>Coordinator</w:t>
      </w:r>
      <w:r>
        <w:rPr>
          <w:spacing w:val="-5"/>
        </w:rPr>
        <w:t xml:space="preserve"> </w:t>
      </w:r>
      <w:r>
        <w:t>to</w:t>
      </w:r>
      <w:r>
        <w:rPr>
          <w:spacing w:val="-5"/>
        </w:rPr>
        <w:t xml:space="preserve"> </w:t>
      </w:r>
      <w:r>
        <w:t>disseminate registration deadlines and key updates</w:t>
      </w:r>
    </w:p>
    <w:p w14:paraId="3E38D88D" w14:textId="77777777" w:rsidR="00361FD2" w:rsidRDefault="00361FD2" w:rsidP="00361FD2">
      <w:pPr>
        <w:pStyle w:val="ListParagraph"/>
        <w:numPr>
          <w:ilvl w:val="0"/>
          <w:numId w:val="1"/>
        </w:numPr>
        <w:tabs>
          <w:tab w:val="left" w:pos="719"/>
        </w:tabs>
        <w:ind w:left="719"/>
        <w:contextualSpacing w:val="0"/>
      </w:pPr>
      <w:r>
        <w:t>Collects</w:t>
      </w:r>
      <w:r>
        <w:rPr>
          <w:spacing w:val="-1"/>
        </w:rPr>
        <w:t xml:space="preserve"> </w:t>
      </w:r>
      <w:r>
        <w:t>and</w:t>
      </w:r>
      <w:r>
        <w:rPr>
          <w:spacing w:val="-1"/>
        </w:rPr>
        <w:t xml:space="preserve"> </w:t>
      </w:r>
      <w:r>
        <w:t>manages</w:t>
      </w:r>
      <w:r>
        <w:rPr>
          <w:spacing w:val="-1"/>
        </w:rPr>
        <w:t xml:space="preserve"> </w:t>
      </w:r>
      <w:r>
        <w:t>attendee</w:t>
      </w:r>
      <w:r>
        <w:rPr>
          <w:spacing w:val="-1"/>
        </w:rPr>
        <w:t xml:space="preserve"> </w:t>
      </w:r>
      <w:r>
        <w:rPr>
          <w:spacing w:val="-4"/>
        </w:rPr>
        <w:t>data</w:t>
      </w:r>
    </w:p>
    <w:p w14:paraId="25D87D2E" w14:textId="77777777" w:rsidR="00361FD2" w:rsidRDefault="00361FD2" w:rsidP="00361FD2">
      <w:pPr>
        <w:pStyle w:val="ListParagraph"/>
        <w:numPr>
          <w:ilvl w:val="0"/>
          <w:numId w:val="1"/>
        </w:numPr>
        <w:tabs>
          <w:tab w:val="left" w:pos="719"/>
        </w:tabs>
        <w:spacing w:before="38"/>
        <w:ind w:left="719"/>
        <w:contextualSpacing w:val="0"/>
      </w:pPr>
      <w:r>
        <w:t>Maintains</w:t>
      </w:r>
      <w:r>
        <w:rPr>
          <w:spacing w:val="-1"/>
        </w:rPr>
        <w:t xml:space="preserve"> </w:t>
      </w:r>
      <w:r>
        <w:t>timely</w:t>
      </w:r>
      <w:r>
        <w:rPr>
          <w:spacing w:val="-1"/>
        </w:rPr>
        <w:t xml:space="preserve"> </w:t>
      </w:r>
      <w:r>
        <w:t>and</w:t>
      </w:r>
      <w:r>
        <w:rPr>
          <w:spacing w:val="-1"/>
        </w:rPr>
        <w:t xml:space="preserve"> </w:t>
      </w:r>
      <w:r>
        <w:t>professional</w:t>
      </w:r>
      <w:r>
        <w:rPr>
          <w:spacing w:val="-1"/>
        </w:rPr>
        <w:t xml:space="preserve"> </w:t>
      </w:r>
      <w:r>
        <w:t>communication</w:t>
      </w:r>
      <w:r>
        <w:rPr>
          <w:spacing w:val="-1"/>
        </w:rPr>
        <w:t xml:space="preserve"> </w:t>
      </w:r>
      <w:r>
        <w:t>with</w:t>
      </w:r>
      <w:r>
        <w:rPr>
          <w:spacing w:val="-1"/>
        </w:rPr>
        <w:t xml:space="preserve"> </w:t>
      </w:r>
      <w:r>
        <w:t>team</w:t>
      </w:r>
      <w:r>
        <w:rPr>
          <w:spacing w:val="-1"/>
        </w:rPr>
        <w:t xml:space="preserve"> </w:t>
      </w:r>
      <w:r>
        <w:t>members</w:t>
      </w:r>
      <w:r>
        <w:rPr>
          <w:spacing w:val="-1"/>
        </w:rPr>
        <w:t xml:space="preserve"> </w:t>
      </w:r>
      <w:r>
        <w:t>and</w:t>
      </w:r>
      <w:r>
        <w:rPr>
          <w:spacing w:val="-1"/>
        </w:rPr>
        <w:t xml:space="preserve"> partners</w:t>
      </w:r>
    </w:p>
    <w:p w14:paraId="7D470D06" w14:textId="77777777" w:rsidR="00361FD2" w:rsidRDefault="00361FD2" w:rsidP="00361FD2">
      <w:pPr>
        <w:pStyle w:val="ListParagraph"/>
        <w:numPr>
          <w:ilvl w:val="0"/>
          <w:numId w:val="1"/>
        </w:numPr>
        <w:tabs>
          <w:tab w:val="left" w:pos="719"/>
        </w:tabs>
        <w:spacing w:before="38"/>
        <w:ind w:left="719"/>
        <w:contextualSpacing w:val="0"/>
      </w:pPr>
      <w:r>
        <w:t>Attends</w:t>
      </w:r>
      <w:r>
        <w:rPr>
          <w:spacing w:val="-1"/>
        </w:rPr>
        <w:t xml:space="preserve"> </w:t>
      </w:r>
      <w:r>
        <w:t>all</w:t>
      </w:r>
      <w:r>
        <w:rPr>
          <w:spacing w:val="-1"/>
        </w:rPr>
        <w:t xml:space="preserve"> </w:t>
      </w:r>
      <w:r>
        <w:t>CFS</w:t>
      </w:r>
      <w:r>
        <w:rPr>
          <w:spacing w:val="-1"/>
        </w:rPr>
        <w:t xml:space="preserve"> </w:t>
      </w:r>
      <w:r>
        <w:t>Meetings</w:t>
      </w:r>
      <w:r>
        <w:rPr>
          <w:spacing w:val="-1"/>
        </w:rPr>
        <w:t xml:space="preserve"> </w:t>
      </w:r>
    </w:p>
    <w:p w14:paraId="29CB8BAD" w14:textId="77777777" w:rsidR="00361FD2" w:rsidRDefault="00361FD2" w:rsidP="00361FD2">
      <w:pPr>
        <w:pStyle w:val="ListParagraph"/>
        <w:numPr>
          <w:ilvl w:val="0"/>
          <w:numId w:val="1"/>
        </w:numPr>
        <w:tabs>
          <w:tab w:val="left" w:pos="719"/>
        </w:tabs>
        <w:spacing w:before="38"/>
        <w:ind w:left="719"/>
        <w:contextualSpacing w:val="0"/>
      </w:pPr>
      <w:r>
        <w:rPr>
          <w:spacing w:val="-1"/>
        </w:rPr>
        <w:t xml:space="preserve">Attends the </w:t>
      </w:r>
      <w:r>
        <w:t>entire</w:t>
      </w:r>
      <w:r>
        <w:rPr>
          <w:spacing w:val="-1"/>
        </w:rPr>
        <w:t xml:space="preserve"> C</w:t>
      </w:r>
      <w:r>
        <w:rPr>
          <w:spacing w:val="-2"/>
        </w:rPr>
        <w:t>onference</w:t>
      </w:r>
    </w:p>
    <w:p w14:paraId="00BA464A" w14:textId="77777777" w:rsidR="00361FD2" w:rsidRDefault="00361FD2" w:rsidP="00361FD2">
      <w:pPr>
        <w:autoSpaceDE/>
        <w:rPr>
          <w:rFonts w:eastAsia="Calibri"/>
          <w:color w:val="000000"/>
          <w:u w:val="single"/>
        </w:rPr>
      </w:pPr>
    </w:p>
    <w:p w14:paraId="05274194" w14:textId="77777777" w:rsidR="00361FD2" w:rsidRDefault="00361FD2" w:rsidP="00361FD2">
      <w:pPr>
        <w:autoSpaceDE/>
        <w:rPr>
          <w:rFonts w:eastAsia="Calibri"/>
          <w:color w:val="000000"/>
        </w:rPr>
      </w:pPr>
      <w:r>
        <w:rPr>
          <w:rFonts w:eastAsia="Calibri"/>
          <w:color w:val="000000"/>
          <w:u w:val="single"/>
        </w:rPr>
        <w:t>Requirements</w:t>
      </w:r>
    </w:p>
    <w:p w14:paraId="4E0B8330" w14:textId="77777777" w:rsidR="00361FD2" w:rsidRDefault="00361FD2" w:rsidP="00361FD2">
      <w:pPr>
        <w:pStyle w:val="ListParagraph"/>
        <w:autoSpaceDE/>
        <w:rPr>
          <w:rFonts w:eastAsia="Calibri"/>
          <w:color w:val="000000"/>
        </w:rPr>
      </w:pPr>
    </w:p>
    <w:p w14:paraId="2AB4A529" w14:textId="77777777" w:rsidR="00361FD2" w:rsidRDefault="00361FD2" w:rsidP="00361FD2">
      <w:pPr>
        <w:autoSpaceDE/>
        <w:ind w:right="339"/>
        <w:rPr>
          <w:rFonts w:eastAsia="Calibri"/>
          <w:color w:val="000000"/>
        </w:rPr>
      </w:pPr>
      <w:r>
        <w:rPr>
          <w:rFonts w:eastAsia="Calibri"/>
          <w:color w:val="000000"/>
        </w:rPr>
        <w:t>Successful candidates must currently serve or have formerly served in the role of an administrator, teacher, or support staff member in a Massachusetts public high school offering Chapter 74-approved programs.  Experience as a teacher in Massachusetts vocational-technical education is preferred.</w:t>
      </w:r>
    </w:p>
    <w:p w14:paraId="6F30CC84" w14:textId="77777777" w:rsidR="00361FD2" w:rsidRDefault="00361FD2" w:rsidP="00361FD2">
      <w:pPr>
        <w:autoSpaceDE/>
        <w:rPr>
          <w:rFonts w:eastAsia="Calibri"/>
          <w:color w:val="000000"/>
        </w:rPr>
      </w:pPr>
    </w:p>
    <w:p w14:paraId="3E22CDC1" w14:textId="77777777" w:rsidR="00361FD2" w:rsidRDefault="00361FD2" w:rsidP="00361FD2">
      <w:pPr>
        <w:autoSpaceDE/>
        <w:rPr>
          <w:rFonts w:eastAsia="Calibri"/>
          <w:color w:val="000000"/>
        </w:rPr>
      </w:pPr>
      <w:r>
        <w:rPr>
          <w:rFonts w:eastAsia="Calibri"/>
          <w:color w:val="000000"/>
          <w:u w:val="single"/>
        </w:rPr>
        <w:t>Technical Requirements</w:t>
      </w:r>
    </w:p>
    <w:p w14:paraId="583C2ADF" w14:textId="77777777" w:rsidR="00361FD2" w:rsidRDefault="00361FD2" w:rsidP="00361FD2">
      <w:pPr>
        <w:autoSpaceDE/>
        <w:rPr>
          <w:rFonts w:eastAsia="Calibri"/>
          <w:color w:val="000000"/>
        </w:rPr>
      </w:pPr>
    </w:p>
    <w:p w14:paraId="17458AF9" w14:textId="77777777" w:rsidR="00361FD2" w:rsidRDefault="00361FD2" w:rsidP="00361FD2">
      <w:pPr>
        <w:autoSpaceDE/>
        <w:ind w:right="329"/>
        <w:rPr>
          <w:rFonts w:eastAsia="Calibri"/>
          <w:color w:val="000000"/>
        </w:rPr>
      </w:pPr>
      <w:r>
        <w:rPr>
          <w:rFonts w:eastAsia="Calibri"/>
          <w:color w:val="000000"/>
        </w:rPr>
        <w:t>The successful applicant must be adept at electronic communications, including email, Microsoft Word, Microsoft Excel, Microsoft Teams, and the like.</w:t>
      </w:r>
    </w:p>
    <w:p w14:paraId="61F143C1" w14:textId="77777777" w:rsidR="00361FD2" w:rsidRDefault="00361FD2" w:rsidP="00361FD2">
      <w:pPr>
        <w:pStyle w:val="ListParagraph"/>
        <w:autoSpaceDE/>
        <w:rPr>
          <w:rFonts w:eastAsia="Calibri"/>
          <w:color w:val="000000"/>
        </w:rPr>
      </w:pPr>
    </w:p>
    <w:p w14:paraId="7FC12005" w14:textId="77777777" w:rsidR="00361FD2" w:rsidRDefault="00361FD2" w:rsidP="00361FD2">
      <w:pPr>
        <w:autoSpaceDE/>
        <w:ind w:right="1520"/>
        <w:rPr>
          <w:rFonts w:eastAsia="Calibri"/>
          <w:color w:val="000000"/>
        </w:rPr>
      </w:pPr>
      <w:r>
        <w:rPr>
          <w:rFonts w:eastAsia="Calibri"/>
          <w:color w:val="000000"/>
          <w:u w:val="single"/>
        </w:rPr>
        <w:t>Compensation</w:t>
      </w:r>
    </w:p>
    <w:p w14:paraId="2EF66903" w14:textId="77777777" w:rsidR="00361FD2" w:rsidRDefault="00361FD2" w:rsidP="00361FD2">
      <w:pPr>
        <w:autoSpaceDE/>
        <w:ind w:right="340"/>
        <w:rPr>
          <w:rFonts w:eastAsia="Calibri"/>
          <w:color w:val="000000"/>
        </w:rPr>
      </w:pPr>
    </w:p>
    <w:p w14:paraId="3E27620B" w14:textId="77777777" w:rsidR="00361FD2" w:rsidRDefault="00361FD2" w:rsidP="00361FD2">
      <w:pPr>
        <w:autoSpaceDE/>
        <w:ind w:right="340"/>
        <w:rPr>
          <w:rFonts w:eastAsia="Calibri"/>
          <w:color w:val="000000"/>
        </w:rPr>
      </w:pPr>
      <w:r>
        <w:rPr>
          <w:rFonts w:eastAsia="Calibri"/>
          <w:color w:val="000000"/>
        </w:rPr>
        <w:t>The successful applicant will be paid a $4,750 stipend, to be disbursed at the successful conclusion of the Conference.</w:t>
      </w:r>
    </w:p>
    <w:p w14:paraId="07E9248E" w14:textId="77777777" w:rsidR="00361FD2" w:rsidRDefault="00361FD2" w:rsidP="00361FD2">
      <w:pPr>
        <w:autoSpaceDE/>
        <w:rPr>
          <w:rFonts w:eastAsia="Calibri"/>
          <w:color w:val="000000"/>
        </w:rPr>
      </w:pPr>
    </w:p>
    <w:p w14:paraId="162C05EC" w14:textId="77777777" w:rsidR="00361FD2" w:rsidRDefault="00361FD2" w:rsidP="00361FD2">
      <w:pPr>
        <w:autoSpaceDE/>
        <w:ind w:right="330"/>
        <w:rPr>
          <w:rFonts w:eastAsia="Calibri"/>
          <w:color w:val="000000"/>
        </w:rPr>
      </w:pPr>
      <w:r>
        <w:rPr>
          <w:rFonts w:eastAsia="Calibri"/>
          <w:color w:val="000000"/>
        </w:rPr>
        <w:t xml:space="preserve">Upon the filing of sufficient documentation with the Executive Director, the Coordinator will </w:t>
      </w:r>
      <w:r>
        <w:rPr>
          <w:rFonts w:eastAsia="Calibri"/>
          <w:color w:val="000000"/>
        </w:rPr>
        <w:lastRenderedPageBreak/>
        <w:t xml:space="preserve">be reimbursed for expenses required to perform the duties of this position.  However, no lodging or mileage reimbursement will be paid.  </w:t>
      </w:r>
    </w:p>
    <w:p w14:paraId="31EBFA43" w14:textId="77777777" w:rsidR="00361FD2" w:rsidRDefault="00361FD2" w:rsidP="00361FD2">
      <w:pPr>
        <w:autoSpaceDE/>
        <w:ind w:right="330"/>
        <w:rPr>
          <w:rFonts w:eastAsia="Calibri"/>
          <w:color w:val="000000"/>
        </w:rPr>
      </w:pPr>
    </w:p>
    <w:p w14:paraId="44ECB9C7" w14:textId="77777777" w:rsidR="00361FD2" w:rsidRDefault="00361FD2" w:rsidP="00361FD2">
      <w:pPr>
        <w:autoSpaceDE/>
        <w:ind w:right="330"/>
        <w:rPr>
          <w:rFonts w:eastAsia="Calibri"/>
          <w:color w:val="000000"/>
        </w:rPr>
      </w:pPr>
      <w:r>
        <w:rPr>
          <w:rFonts w:eastAsia="Calibri"/>
          <w:color w:val="000000"/>
          <w:u w:val="single"/>
        </w:rPr>
        <w:t>Job Status</w:t>
      </w:r>
    </w:p>
    <w:p w14:paraId="489FCE2D" w14:textId="77777777" w:rsidR="00361FD2" w:rsidRDefault="00361FD2" w:rsidP="00361FD2">
      <w:pPr>
        <w:autoSpaceDE/>
        <w:rPr>
          <w:rFonts w:eastAsia="Calibri"/>
          <w:color w:val="000000"/>
        </w:rPr>
      </w:pPr>
    </w:p>
    <w:p w14:paraId="35B567BE" w14:textId="77777777" w:rsidR="00361FD2" w:rsidRDefault="00361FD2" w:rsidP="00361FD2">
      <w:pPr>
        <w:autoSpaceDE/>
        <w:ind w:right="662"/>
        <w:contextualSpacing/>
        <w:rPr>
          <w:rFonts w:eastAsia="Calibri"/>
          <w:color w:val="000000"/>
        </w:rPr>
      </w:pPr>
      <w:r>
        <w:rPr>
          <w:rFonts w:eastAsia="Calibri"/>
        </w:rPr>
        <w:t xml:space="preserve">The Coordinator is an </w:t>
      </w:r>
      <w:r>
        <w:rPr>
          <w:rFonts w:eastAsia="Calibri"/>
          <w:color w:val="000000"/>
        </w:rPr>
        <w:t>independent contractor. The position includes no employment benefits.</w:t>
      </w:r>
    </w:p>
    <w:p w14:paraId="0B59C43C" w14:textId="77777777" w:rsidR="00361FD2" w:rsidRDefault="00361FD2" w:rsidP="00361FD2">
      <w:pPr>
        <w:pStyle w:val="ListParagraph"/>
        <w:autoSpaceDE/>
        <w:ind w:right="662"/>
        <w:rPr>
          <w:rFonts w:eastAsia="Calibri"/>
          <w:color w:val="000000"/>
        </w:rPr>
      </w:pPr>
    </w:p>
    <w:p w14:paraId="0DC9EDF8" w14:textId="77777777" w:rsidR="00361FD2" w:rsidRDefault="00361FD2" w:rsidP="00361FD2">
      <w:pPr>
        <w:autoSpaceDE/>
        <w:rPr>
          <w:rFonts w:eastAsia="Calibri"/>
          <w:u w:val="single"/>
        </w:rPr>
      </w:pPr>
      <w:r>
        <w:rPr>
          <w:rFonts w:eastAsia="Calibri"/>
          <w:u w:val="single"/>
        </w:rPr>
        <w:t>Contract Status</w:t>
      </w:r>
    </w:p>
    <w:p w14:paraId="16BAF11A" w14:textId="77777777" w:rsidR="00361FD2" w:rsidRDefault="00361FD2" w:rsidP="00361FD2">
      <w:pPr>
        <w:autoSpaceDE/>
        <w:rPr>
          <w:rFonts w:eastAsia="Calibri"/>
        </w:rPr>
      </w:pPr>
    </w:p>
    <w:p w14:paraId="1CC03A27" w14:textId="77777777" w:rsidR="00361FD2" w:rsidRDefault="00361FD2" w:rsidP="00361FD2">
      <w:pPr>
        <w:autoSpaceDE/>
        <w:rPr>
          <w:rFonts w:eastAsia="Calibri"/>
        </w:rPr>
      </w:pPr>
      <w:r>
        <w:rPr>
          <w:rFonts w:eastAsia="Calibri"/>
        </w:rPr>
        <w:t>This is a one-year position. It is expected to be posted annually.</w:t>
      </w:r>
    </w:p>
    <w:p w14:paraId="1583BD7E" w14:textId="77777777" w:rsidR="00361FD2" w:rsidRDefault="00361FD2" w:rsidP="00361FD2">
      <w:pPr>
        <w:autoSpaceDE/>
        <w:rPr>
          <w:rFonts w:eastAsia="Calibri"/>
        </w:rPr>
      </w:pPr>
    </w:p>
    <w:p w14:paraId="7A093DA6" w14:textId="77777777" w:rsidR="00361FD2" w:rsidRDefault="00361FD2" w:rsidP="00361FD2">
      <w:pPr>
        <w:autoSpaceDE/>
        <w:rPr>
          <w:rFonts w:eastAsia="Calibri"/>
          <w:u w:val="single"/>
        </w:rPr>
      </w:pPr>
      <w:r>
        <w:rPr>
          <w:rFonts w:eastAsia="Calibri"/>
          <w:u w:val="single"/>
        </w:rPr>
        <w:t>Selection Process</w:t>
      </w:r>
    </w:p>
    <w:p w14:paraId="4F8EEFF5" w14:textId="77777777" w:rsidR="00361FD2" w:rsidRDefault="00361FD2" w:rsidP="00361FD2">
      <w:pPr>
        <w:autoSpaceDE/>
        <w:rPr>
          <w:rFonts w:eastAsia="Calibri"/>
          <w:u w:val="single"/>
        </w:rPr>
      </w:pPr>
    </w:p>
    <w:p w14:paraId="39985E26" w14:textId="77777777" w:rsidR="00361FD2" w:rsidRDefault="00361FD2" w:rsidP="00361FD2">
      <w:pPr>
        <w:autoSpaceDE/>
        <w:rPr>
          <w:rFonts w:eastAsia="Calibri"/>
        </w:rPr>
      </w:pPr>
      <w:r>
        <w:rPr>
          <w:rFonts w:eastAsia="Calibri"/>
        </w:rPr>
        <w:t xml:space="preserve">Candidates must submit a cover letter to Steven C. Sharek, MAVA Executive Director, at </w:t>
      </w:r>
      <w:hyperlink r:id="rId8" w:history="1">
        <w:r>
          <w:rPr>
            <w:rStyle w:val="Hyperlink"/>
            <w:rFonts w:eastAsia="Calibri"/>
            <w:color w:val="1155CC"/>
          </w:rPr>
          <w:t>stevesharek@MAVA.us</w:t>
        </w:r>
      </w:hyperlink>
      <w:r>
        <w:rPr>
          <w:rFonts w:eastAsia="Calibri"/>
        </w:rPr>
        <w:t xml:space="preserve">, </w:t>
      </w:r>
      <w:r>
        <w:rPr>
          <w:rFonts w:eastAsia="Calibri"/>
          <w:b/>
          <w:bCs/>
        </w:rPr>
        <w:t>by 10 a.m. on Friday, August 7</w:t>
      </w:r>
      <w:r>
        <w:rPr>
          <w:rFonts w:eastAsia="Calibri"/>
          <w:b/>
        </w:rPr>
        <w:t xml:space="preserve">, 2026.  </w:t>
      </w:r>
      <w:r>
        <w:rPr>
          <w:rFonts w:eastAsia="Calibri"/>
        </w:rPr>
        <w:t xml:space="preserve">Selection will be made by the Executive Director and Conference Co-Chairs, subject to review by the MAVA Officers.  </w:t>
      </w:r>
    </w:p>
    <w:p w14:paraId="2560B0F9" w14:textId="77777777" w:rsidR="00361FD2" w:rsidRDefault="00361FD2" w:rsidP="00361FD2">
      <w:pPr>
        <w:autoSpaceDE/>
        <w:rPr>
          <w:rFonts w:eastAsia="Calibri"/>
          <w:u w:val="single"/>
        </w:rPr>
      </w:pPr>
    </w:p>
    <w:p w14:paraId="0971F9C8" w14:textId="77777777" w:rsidR="00361FD2" w:rsidRDefault="00361FD2" w:rsidP="00361FD2">
      <w:pPr>
        <w:autoSpaceDE/>
        <w:rPr>
          <w:rFonts w:eastAsia="Calibri"/>
          <w:u w:val="single"/>
        </w:rPr>
      </w:pPr>
      <w:r>
        <w:rPr>
          <w:rFonts w:eastAsia="Calibri"/>
          <w:u w:val="single"/>
        </w:rPr>
        <w:t>Start Date</w:t>
      </w:r>
    </w:p>
    <w:p w14:paraId="74881F68" w14:textId="77777777" w:rsidR="00361FD2" w:rsidRDefault="00361FD2" w:rsidP="00361FD2">
      <w:pPr>
        <w:autoSpaceDE/>
        <w:rPr>
          <w:rFonts w:eastAsia="Calibri"/>
        </w:rPr>
      </w:pPr>
    </w:p>
    <w:p w14:paraId="2529CA00" w14:textId="77777777" w:rsidR="00361FD2" w:rsidRDefault="00361FD2" w:rsidP="00361FD2">
      <w:pPr>
        <w:autoSpaceDE/>
        <w:rPr>
          <w:rFonts w:eastAsia="Calibri"/>
        </w:rPr>
      </w:pPr>
      <w:r>
        <w:rPr>
          <w:rFonts w:eastAsia="Calibri"/>
        </w:rPr>
        <w:t>The successful applicant is expected to begin the job immediately upon selection.</w:t>
      </w:r>
    </w:p>
    <w:p w14:paraId="4F372729" w14:textId="77777777" w:rsidR="00361FD2" w:rsidRDefault="00361FD2" w:rsidP="00361FD2">
      <w:pPr>
        <w:autoSpaceDE/>
        <w:rPr>
          <w:rFonts w:eastAsia="Calibri"/>
          <w:u w:val="single"/>
        </w:rPr>
      </w:pPr>
    </w:p>
    <w:p w14:paraId="11E61C79" w14:textId="77777777" w:rsidR="00361FD2" w:rsidRDefault="00361FD2" w:rsidP="00361FD2">
      <w:pPr>
        <w:autoSpaceDE/>
        <w:rPr>
          <w:rFonts w:eastAsia="Calibri"/>
          <w:u w:val="single"/>
        </w:rPr>
      </w:pPr>
      <w:r>
        <w:rPr>
          <w:rFonts w:eastAsia="Calibri"/>
          <w:u w:val="single"/>
        </w:rPr>
        <w:t>Equal Opportunity</w:t>
      </w:r>
    </w:p>
    <w:p w14:paraId="43DF19DC" w14:textId="77777777" w:rsidR="00361FD2" w:rsidRDefault="00361FD2" w:rsidP="00361FD2">
      <w:pPr>
        <w:autoSpaceDE/>
        <w:rPr>
          <w:rFonts w:eastAsia="Calibri"/>
        </w:rPr>
      </w:pPr>
    </w:p>
    <w:p w14:paraId="60EFE6D6" w14:textId="77777777" w:rsidR="00361FD2" w:rsidRDefault="00361FD2" w:rsidP="00361FD2">
      <w:pPr>
        <w:autoSpaceDE/>
        <w:rPr>
          <w:rFonts w:eastAsia="Calibri"/>
        </w:rPr>
      </w:pPr>
      <w:r>
        <w:rPr>
          <w:rFonts w:eastAsia="Calibri"/>
        </w:rPr>
        <w:t>The Massachusetts Association of Vocational Administrators (MAVA) is an Equal Opportunity Employer. MAVA selects vendors, employees, and independent contractors without regard to race, color, sex, gender identity, religion, national origin, sexual orientation, or disability.</w:t>
      </w:r>
    </w:p>
    <w:p w14:paraId="6E777861" w14:textId="77777777" w:rsidR="00361FD2" w:rsidRDefault="00361FD2" w:rsidP="00361FD2">
      <w:pPr>
        <w:autoSpaceDE/>
        <w:rPr>
          <w:rFonts w:eastAsia="Calibri"/>
        </w:rPr>
      </w:pPr>
    </w:p>
    <w:p w14:paraId="78521CDE" w14:textId="77777777" w:rsidR="00361FD2" w:rsidRDefault="00361FD2" w:rsidP="00361FD2">
      <w:pPr>
        <w:autoSpaceDE/>
        <w:rPr>
          <w:rFonts w:eastAsia="Calibri"/>
        </w:rPr>
      </w:pPr>
      <w:r>
        <w:rPr>
          <w:rFonts w:eastAsia="Calibri"/>
        </w:rPr>
        <w:t>MAVA seeks to actively recruit, welcome, and support a workforce which is diverse and inclusive of all people so that we can support the success and growth of all individuals.</w:t>
      </w:r>
    </w:p>
    <w:p w14:paraId="1D0B5F8F" w14:textId="77777777" w:rsidR="001D312F" w:rsidRDefault="001D312F"/>
    <w:sectPr w:rsidR="001D31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8E5E02"/>
    <w:multiLevelType w:val="hybridMultilevel"/>
    <w:tmpl w:val="422C0BC0"/>
    <w:lvl w:ilvl="0" w:tplc="45BEECD2">
      <w:numFmt w:val="bullet"/>
      <w:lvlText w:val="●"/>
      <w:lvlJc w:val="left"/>
      <w:pPr>
        <w:ind w:left="720" w:hanging="360"/>
      </w:pPr>
      <w:rPr>
        <w:rFonts w:ascii="Arial" w:eastAsia="Arial" w:hAnsi="Arial" w:cs="Arial" w:hint="default"/>
        <w:b w:val="0"/>
        <w:bCs w:val="0"/>
        <w:i w:val="0"/>
        <w:iCs w:val="0"/>
        <w:spacing w:val="0"/>
        <w:w w:val="100"/>
        <w:sz w:val="22"/>
        <w:szCs w:val="22"/>
        <w:lang w:val="en-US" w:eastAsia="en-US" w:bidi="ar-SA"/>
      </w:rPr>
    </w:lvl>
    <w:lvl w:ilvl="1" w:tplc="D14843DE">
      <w:numFmt w:val="bullet"/>
      <w:lvlText w:val="○"/>
      <w:lvlJc w:val="left"/>
      <w:pPr>
        <w:ind w:left="1440" w:hanging="360"/>
      </w:pPr>
      <w:rPr>
        <w:rFonts w:ascii="Arial" w:eastAsia="Arial" w:hAnsi="Arial" w:cs="Arial" w:hint="default"/>
        <w:b w:val="0"/>
        <w:bCs w:val="0"/>
        <w:i w:val="0"/>
        <w:iCs w:val="0"/>
        <w:spacing w:val="0"/>
        <w:w w:val="100"/>
        <w:sz w:val="22"/>
        <w:szCs w:val="22"/>
        <w:lang w:val="en-US" w:eastAsia="en-US" w:bidi="ar-SA"/>
      </w:rPr>
    </w:lvl>
    <w:lvl w:ilvl="2" w:tplc="2C5E56D8">
      <w:numFmt w:val="bullet"/>
      <w:lvlText w:val="•"/>
      <w:lvlJc w:val="left"/>
      <w:pPr>
        <w:ind w:left="2320" w:hanging="360"/>
      </w:pPr>
      <w:rPr>
        <w:lang w:val="en-US" w:eastAsia="en-US" w:bidi="ar-SA"/>
      </w:rPr>
    </w:lvl>
    <w:lvl w:ilvl="3" w:tplc="262E0192">
      <w:numFmt w:val="bullet"/>
      <w:lvlText w:val="•"/>
      <w:lvlJc w:val="left"/>
      <w:pPr>
        <w:ind w:left="3200" w:hanging="360"/>
      </w:pPr>
      <w:rPr>
        <w:lang w:val="en-US" w:eastAsia="en-US" w:bidi="ar-SA"/>
      </w:rPr>
    </w:lvl>
    <w:lvl w:ilvl="4" w:tplc="B3BCB658">
      <w:numFmt w:val="bullet"/>
      <w:lvlText w:val="•"/>
      <w:lvlJc w:val="left"/>
      <w:pPr>
        <w:ind w:left="4080" w:hanging="360"/>
      </w:pPr>
      <w:rPr>
        <w:lang w:val="en-US" w:eastAsia="en-US" w:bidi="ar-SA"/>
      </w:rPr>
    </w:lvl>
    <w:lvl w:ilvl="5" w:tplc="EFDA0CEA">
      <w:numFmt w:val="bullet"/>
      <w:lvlText w:val="•"/>
      <w:lvlJc w:val="left"/>
      <w:pPr>
        <w:ind w:left="4960" w:hanging="360"/>
      </w:pPr>
      <w:rPr>
        <w:lang w:val="en-US" w:eastAsia="en-US" w:bidi="ar-SA"/>
      </w:rPr>
    </w:lvl>
    <w:lvl w:ilvl="6" w:tplc="CC6008F4">
      <w:numFmt w:val="bullet"/>
      <w:lvlText w:val="•"/>
      <w:lvlJc w:val="left"/>
      <w:pPr>
        <w:ind w:left="5840" w:hanging="360"/>
      </w:pPr>
      <w:rPr>
        <w:lang w:val="en-US" w:eastAsia="en-US" w:bidi="ar-SA"/>
      </w:rPr>
    </w:lvl>
    <w:lvl w:ilvl="7" w:tplc="D65C13AC">
      <w:numFmt w:val="bullet"/>
      <w:lvlText w:val="•"/>
      <w:lvlJc w:val="left"/>
      <w:pPr>
        <w:ind w:left="6720" w:hanging="360"/>
      </w:pPr>
      <w:rPr>
        <w:lang w:val="en-US" w:eastAsia="en-US" w:bidi="ar-SA"/>
      </w:rPr>
    </w:lvl>
    <w:lvl w:ilvl="8" w:tplc="027A4B08">
      <w:numFmt w:val="bullet"/>
      <w:lvlText w:val="•"/>
      <w:lvlJc w:val="left"/>
      <w:pPr>
        <w:ind w:left="7600" w:hanging="360"/>
      </w:pPr>
      <w:rPr>
        <w:lang w:val="en-US" w:eastAsia="en-US" w:bidi="ar-SA"/>
      </w:rPr>
    </w:lvl>
  </w:abstractNum>
  <w:num w:numId="1" w16cid:durableId="850605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D2"/>
    <w:rsid w:val="0005384E"/>
    <w:rsid w:val="001D312F"/>
    <w:rsid w:val="002D202D"/>
    <w:rsid w:val="00361FD2"/>
    <w:rsid w:val="004B55F1"/>
    <w:rsid w:val="006018AF"/>
    <w:rsid w:val="007B0491"/>
    <w:rsid w:val="0080080F"/>
    <w:rsid w:val="00B96649"/>
    <w:rsid w:val="00E04DAF"/>
    <w:rsid w:val="00F10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C3E49"/>
  <w15:chartTrackingRefBased/>
  <w15:docId w15:val="{10C3136B-E714-499D-BF9B-6C99149E5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FD2"/>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361F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F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F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F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F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FD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F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F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F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F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F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F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F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F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F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F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F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FD2"/>
    <w:rPr>
      <w:rFonts w:eastAsiaTheme="majorEastAsia" w:cstheme="majorBidi"/>
      <w:color w:val="272727" w:themeColor="text1" w:themeTint="D8"/>
    </w:rPr>
  </w:style>
  <w:style w:type="paragraph" w:styleId="Title">
    <w:name w:val="Title"/>
    <w:basedOn w:val="Normal"/>
    <w:next w:val="Normal"/>
    <w:link w:val="TitleChar"/>
    <w:uiPriority w:val="10"/>
    <w:qFormat/>
    <w:rsid w:val="00361F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F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F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F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FD2"/>
    <w:pPr>
      <w:spacing w:before="160"/>
      <w:jc w:val="center"/>
    </w:pPr>
    <w:rPr>
      <w:i/>
      <w:iCs/>
      <w:color w:val="404040" w:themeColor="text1" w:themeTint="BF"/>
    </w:rPr>
  </w:style>
  <w:style w:type="character" w:customStyle="1" w:styleId="QuoteChar">
    <w:name w:val="Quote Char"/>
    <w:basedOn w:val="DefaultParagraphFont"/>
    <w:link w:val="Quote"/>
    <w:uiPriority w:val="29"/>
    <w:rsid w:val="00361FD2"/>
    <w:rPr>
      <w:i/>
      <w:iCs/>
      <w:color w:val="404040" w:themeColor="text1" w:themeTint="BF"/>
    </w:rPr>
  </w:style>
  <w:style w:type="paragraph" w:styleId="ListParagraph">
    <w:name w:val="List Paragraph"/>
    <w:basedOn w:val="Normal"/>
    <w:uiPriority w:val="1"/>
    <w:qFormat/>
    <w:rsid w:val="00361FD2"/>
    <w:pPr>
      <w:ind w:left="720"/>
      <w:contextualSpacing/>
    </w:pPr>
  </w:style>
  <w:style w:type="character" w:styleId="IntenseEmphasis">
    <w:name w:val="Intense Emphasis"/>
    <w:basedOn w:val="DefaultParagraphFont"/>
    <w:uiPriority w:val="21"/>
    <w:qFormat/>
    <w:rsid w:val="00361FD2"/>
    <w:rPr>
      <w:i/>
      <w:iCs/>
      <w:color w:val="0F4761" w:themeColor="accent1" w:themeShade="BF"/>
    </w:rPr>
  </w:style>
  <w:style w:type="paragraph" w:styleId="IntenseQuote">
    <w:name w:val="Intense Quote"/>
    <w:basedOn w:val="Normal"/>
    <w:next w:val="Normal"/>
    <w:link w:val="IntenseQuoteChar"/>
    <w:uiPriority w:val="30"/>
    <w:qFormat/>
    <w:rsid w:val="00361F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FD2"/>
    <w:rPr>
      <w:i/>
      <w:iCs/>
      <w:color w:val="0F4761" w:themeColor="accent1" w:themeShade="BF"/>
    </w:rPr>
  </w:style>
  <w:style w:type="character" w:styleId="IntenseReference">
    <w:name w:val="Intense Reference"/>
    <w:basedOn w:val="DefaultParagraphFont"/>
    <w:uiPriority w:val="32"/>
    <w:qFormat/>
    <w:rsid w:val="00361FD2"/>
    <w:rPr>
      <w:b/>
      <w:bCs/>
      <w:smallCaps/>
      <w:color w:val="0F4761" w:themeColor="accent1" w:themeShade="BF"/>
      <w:spacing w:val="5"/>
    </w:rPr>
  </w:style>
  <w:style w:type="character" w:styleId="Hyperlink">
    <w:name w:val="Hyperlink"/>
    <w:basedOn w:val="DefaultParagraphFont"/>
    <w:uiPriority w:val="99"/>
    <w:semiHidden/>
    <w:unhideWhenUsed/>
    <w:rsid w:val="00361F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sharek@MAVA.u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8b738b87-6d05-4212-b7ad-6a89f9d768a7" xsi:nil="true"/>
    <TaxCatchAll xmlns="6248ce84-2107-4f0e-8c20-b4f4341879c7" xsi:nil="true"/>
    <lcf76f155ced4ddcb4097134ff3c332f xmlns="8b738b87-6d05-4212-b7ad-6a89f9d768a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2F24A88E45142B468E4F2BDDCC497" ma:contentTypeVersion="18" ma:contentTypeDescription="Create a new document." ma:contentTypeScope="" ma:versionID="f91b96b95796c82b7da76c381d07ba84">
  <xsd:schema xmlns:xsd="http://www.w3.org/2001/XMLSchema" xmlns:xs="http://www.w3.org/2001/XMLSchema" xmlns:p="http://schemas.microsoft.com/office/2006/metadata/properties" xmlns:ns2="8b738b87-6d05-4212-b7ad-6a89f9d768a7" xmlns:ns3="6248ce84-2107-4f0e-8c20-b4f4341879c7" targetNamespace="http://schemas.microsoft.com/office/2006/metadata/properties" ma:root="true" ma:fieldsID="f3f2b1fb7e759ba21456eed24d8d2dc7" ns2:_="" ns3:_="">
    <xsd:import namespace="8b738b87-6d05-4212-b7ad-6a89f9d768a7"/>
    <xsd:import namespace="6248ce84-2107-4f0e-8c20-b4f4341879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ote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38b87-6d05-4212-b7ad-6a89f9d76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Notes" ma:index="19" nillable="true" ma:displayName="Notes" ma:format="Dropdown" ma:internalName="Notes">
      <xsd:simpleType>
        <xsd:restriction base="dms:Text">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14b8945-e712-4049-ba21-7e091bf4a6b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8ce84-2107-4f0e-8c20-b4f4341879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c37c661-1bab-4586-8a1b-8328e88e0dec}" ma:internalName="TaxCatchAll" ma:showField="CatchAllData" ma:web="6248ce84-2107-4f0e-8c20-b4f434187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536022-1476-43CB-86DC-8F9F93AA9F12}">
  <ds:schemaRefs>
    <ds:schemaRef ds:uri="http://schemas.microsoft.com/office/2006/metadata/properties"/>
    <ds:schemaRef ds:uri="http://schemas.microsoft.com/office/infopath/2007/PartnerControls"/>
    <ds:schemaRef ds:uri="8b738b87-6d05-4212-b7ad-6a89f9d768a7"/>
    <ds:schemaRef ds:uri="6248ce84-2107-4f0e-8c20-b4f4341879c7"/>
  </ds:schemaRefs>
</ds:datastoreItem>
</file>

<file path=customXml/itemProps2.xml><?xml version="1.0" encoding="utf-8"?>
<ds:datastoreItem xmlns:ds="http://schemas.openxmlformats.org/officeDocument/2006/customXml" ds:itemID="{EA8290FB-D5CE-4865-BF61-F73FC94828F5}">
  <ds:schemaRefs>
    <ds:schemaRef ds:uri="http://schemas.microsoft.com/sharepoint/v3/contenttype/forms"/>
  </ds:schemaRefs>
</ds:datastoreItem>
</file>

<file path=customXml/itemProps3.xml><?xml version="1.0" encoding="utf-8"?>
<ds:datastoreItem xmlns:ds="http://schemas.openxmlformats.org/officeDocument/2006/customXml" ds:itemID="{302DA777-2E60-445E-9E60-4E2766C57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38b87-6d05-4212-b7ad-6a89f9d768a7"/>
    <ds:schemaRef ds:uri="6248ce84-2107-4f0e-8c20-b4f434187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460</Words>
  <Characters>2624</Characters>
  <Application>Microsoft Office Word</Application>
  <DocSecurity>0</DocSecurity>
  <Lines>21</Lines>
  <Paragraphs>6</Paragraphs>
  <ScaleCrop>false</ScaleCrop>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Sharek</dc:creator>
  <cp:keywords/>
  <dc:description/>
  <cp:lastModifiedBy>Steve Sharek</cp:lastModifiedBy>
  <cp:revision>2</cp:revision>
  <dcterms:created xsi:type="dcterms:W3CDTF">2026-07-03T13:56:00Z</dcterms:created>
  <dcterms:modified xsi:type="dcterms:W3CDTF">2026-07-03T14:03:00Z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0x010100DD32F24A88E45142B468E4F2BDDCC497</vt:lpwstr>
  </property>
</Properties>
</file>